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17" w:type="dxa"/>
        <w:tblLayout w:type="fixed"/>
        <w:tblLook w:val="0000" w:firstRow="0" w:lastRow="0" w:firstColumn="0" w:lastColumn="0" w:noHBand="0" w:noVBand="0"/>
      </w:tblPr>
      <w:tblGrid>
        <w:gridCol w:w="5878"/>
        <w:gridCol w:w="8639"/>
      </w:tblGrid>
      <w:tr w:rsidR="00343611" w:rsidRPr="00351596" w:rsidTr="008F1325">
        <w:trPr>
          <w:trHeight w:val="1128"/>
        </w:trPr>
        <w:tc>
          <w:tcPr>
            <w:tcW w:w="5878" w:type="dxa"/>
          </w:tcPr>
          <w:p w:rsidR="00343611" w:rsidRPr="00351596" w:rsidRDefault="00343611" w:rsidP="008F1325">
            <w:pPr>
              <w:pStyle w:val="Normal1"/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96">
              <w:rPr>
                <w:rFonts w:ascii="Times New Roman" w:hAnsi="Times New Roman" w:cs="Times New Roman"/>
                <w:sz w:val="24"/>
                <w:szCs w:val="24"/>
              </w:rPr>
              <w:t>SỞ Y TẾ TP ĐÀ NẴNG</w:t>
            </w:r>
          </w:p>
          <w:p w:rsidR="00343611" w:rsidRPr="00351596" w:rsidRDefault="00343611" w:rsidP="008F1325">
            <w:pPr>
              <w:pStyle w:val="Normal1"/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203200</wp:posOffset>
                      </wp:positionV>
                      <wp:extent cx="677545" cy="0"/>
                      <wp:effectExtent l="12700" t="12700" r="5080" b="635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754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109.75pt;margin-top:16pt;width: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"/>
                  </w:pict>
                </mc:Fallback>
              </mc:AlternateContent>
            </w:r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BỆNH VIỆN PHỔI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889000</wp:posOffset>
                  </wp:positionH>
                  <wp:positionV relativeFrom="paragraph">
                    <wp:posOffset>203200</wp:posOffset>
                  </wp:positionV>
                  <wp:extent cx="768350" cy="127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835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611" w:rsidRPr="00351596" w:rsidRDefault="00343611" w:rsidP="008F1325">
            <w:pPr>
              <w:pStyle w:val="Normal1"/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9" w:type="dxa"/>
          </w:tcPr>
          <w:p w:rsidR="00343611" w:rsidRPr="00351596" w:rsidRDefault="00343611" w:rsidP="008F1325">
            <w:pPr>
              <w:pStyle w:val="Normal1"/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343611" w:rsidRPr="00351596" w:rsidRDefault="00343611" w:rsidP="008F1325">
            <w:pPr>
              <w:pStyle w:val="Normal1"/>
              <w:tabs>
                <w:tab w:val="center" w:pos="4680"/>
                <w:tab w:val="right" w:pos="9360"/>
              </w:tabs>
              <w:spacing w:after="0" w:line="28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2117090</wp:posOffset>
                      </wp:positionH>
                      <wp:positionV relativeFrom="paragraph">
                        <wp:posOffset>203200</wp:posOffset>
                      </wp:positionV>
                      <wp:extent cx="1095375" cy="0"/>
                      <wp:effectExtent l="12065" t="12700" r="698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5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66.7pt;margin-top:16pt;width:8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"/>
                  </w:pict>
                </mc:Fallback>
              </mc:AlternateContent>
            </w:r>
            <w:proofErr w:type="spellStart"/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>Độc</w:t>
            </w:r>
            <w:proofErr w:type="spellEnd"/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>lập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proofErr w:type="spellEnd"/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>Hạnh</w:t>
            </w:r>
            <w:proofErr w:type="spellEnd"/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51596">
              <w:rPr>
                <w:rFonts w:ascii="Times New Roman" w:hAnsi="Times New Roman" w:cs="Times New Roman"/>
                <w:b/>
                <w:sz w:val="24"/>
                <w:szCs w:val="24"/>
              </w:rPr>
              <w:t>phúc</w:t>
            </w:r>
            <w:proofErr w:type="spellEnd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203200</wp:posOffset>
                  </wp:positionV>
                  <wp:extent cx="1419225" cy="127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43611" w:rsidRPr="00351596" w:rsidRDefault="00343611" w:rsidP="008F1325">
            <w:pPr>
              <w:pStyle w:val="Normal1"/>
              <w:tabs>
                <w:tab w:val="center" w:pos="4680"/>
                <w:tab w:val="right" w:pos="9360"/>
              </w:tabs>
              <w:spacing w:after="0"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3611" w:rsidRDefault="00343611" w:rsidP="00343611">
      <w:pPr>
        <w:rPr>
          <w:rFonts w:ascii="Times New Roman" w:hAnsi="Times New Roman"/>
          <w:b/>
          <w:bCs/>
          <w:lang w:eastAsia="vi-VN"/>
        </w:rPr>
      </w:pPr>
    </w:p>
    <w:p w:rsidR="00CC0875" w:rsidRDefault="00CC0875" w:rsidP="00CC0875">
      <w:pPr>
        <w:jc w:val="center"/>
        <w:rPr>
          <w:rFonts w:ascii="Times New Roman" w:hAnsi="Times New Roman"/>
          <w:b/>
          <w:bCs/>
          <w:lang w:eastAsia="vi-VN"/>
        </w:rPr>
      </w:pPr>
      <w:r w:rsidRPr="00B95BD7">
        <w:rPr>
          <w:rFonts w:ascii="Times New Roman" w:hAnsi="Times New Roman"/>
          <w:b/>
          <w:bCs/>
          <w:lang w:val="vi-VN" w:eastAsia="vi-VN"/>
        </w:rPr>
        <w:t xml:space="preserve">BẢNG THỐNG KÊ NHU CẦU VÀ MÔ TẢ VỊ TRÍ TUYỂN DỤNG </w:t>
      </w:r>
      <w:r w:rsidR="00BF6134">
        <w:rPr>
          <w:rFonts w:ascii="Times New Roman" w:hAnsi="Times New Roman"/>
          <w:b/>
          <w:bCs/>
          <w:lang w:eastAsia="vi-VN"/>
        </w:rPr>
        <w:t>HỢP ĐỒNG LAO ĐỘNG</w:t>
      </w:r>
      <w:r w:rsidRPr="00B95BD7">
        <w:rPr>
          <w:rFonts w:ascii="Times New Roman" w:hAnsi="Times New Roman"/>
          <w:b/>
          <w:bCs/>
          <w:lang w:val="vi-VN" w:eastAsia="vi-VN"/>
        </w:rPr>
        <w:t xml:space="preserve"> NĂM 20</w:t>
      </w:r>
      <w:r w:rsidR="00BF6134">
        <w:rPr>
          <w:rFonts w:ascii="Times New Roman" w:hAnsi="Times New Roman"/>
          <w:b/>
          <w:bCs/>
          <w:lang w:eastAsia="vi-VN"/>
        </w:rPr>
        <w:t>24</w:t>
      </w:r>
    </w:p>
    <w:p w:rsidR="00343611" w:rsidRPr="00040229" w:rsidRDefault="00343611" w:rsidP="00343611">
      <w:pPr>
        <w:jc w:val="center"/>
        <w:rPr>
          <w:rFonts w:ascii="Times New Roman" w:hAnsi="Times New Roman"/>
          <w:i/>
          <w:sz w:val="24"/>
          <w:szCs w:val="24"/>
        </w:rPr>
      </w:pPr>
      <w:r w:rsidRPr="00040229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Kèm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proofErr w:type="gramStart"/>
      <w:r w:rsidRPr="00040229">
        <w:rPr>
          <w:rFonts w:ascii="Times New Roman" w:hAnsi="Times New Roman"/>
          <w:i/>
          <w:sz w:val="24"/>
          <w:szCs w:val="24"/>
        </w:rPr>
        <w:t>theo</w:t>
      </w:r>
      <w:proofErr w:type="spellEnd"/>
      <w:proofErr w:type="gramEnd"/>
      <w:r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6134" w:rsidRPr="00040229">
        <w:rPr>
          <w:rFonts w:ascii="Times New Roman" w:hAnsi="Times New Roman"/>
          <w:i/>
          <w:sz w:val="24"/>
          <w:szCs w:val="24"/>
        </w:rPr>
        <w:t>Thông</w:t>
      </w:r>
      <w:proofErr w:type="spellEnd"/>
      <w:r w:rsidR="00BF6134"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BF6134" w:rsidRPr="00040229">
        <w:rPr>
          <w:rFonts w:ascii="Times New Roman" w:hAnsi="Times New Roman"/>
          <w:i/>
          <w:sz w:val="24"/>
          <w:szCs w:val="24"/>
        </w:rPr>
        <w:t>báo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số</w:t>
      </w:r>
      <w:proofErr w:type="spellEnd"/>
      <w:r w:rsidR="00BF6134" w:rsidRPr="00040229">
        <w:rPr>
          <w:rFonts w:ascii="Times New Roman" w:hAnsi="Times New Roman"/>
          <w:i/>
          <w:sz w:val="24"/>
          <w:szCs w:val="24"/>
        </w:rPr>
        <w:t xml:space="preserve">      /TB</w:t>
      </w:r>
      <w:r w:rsidRPr="00040229">
        <w:rPr>
          <w:rFonts w:ascii="Times New Roman" w:hAnsi="Times New Roman"/>
          <w:i/>
          <w:sz w:val="24"/>
          <w:szCs w:val="24"/>
        </w:rPr>
        <w:t xml:space="preserve">-BVP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ngày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   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tháng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năm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202</w:t>
      </w:r>
      <w:r w:rsidR="00BF6134" w:rsidRPr="00040229">
        <w:rPr>
          <w:rFonts w:ascii="Times New Roman" w:hAnsi="Times New Roman"/>
          <w:i/>
          <w:sz w:val="24"/>
          <w:szCs w:val="24"/>
        </w:rPr>
        <w:t>4</w:t>
      </w:r>
      <w:r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của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Bệnh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viện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Phổi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Đà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040229">
        <w:rPr>
          <w:rFonts w:ascii="Times New Roman" w:hAnsi="Times New Roman"/>
          <w:i/>
          <w:sz w:val="24"/>
          <w:szCs w:val="24"/>
        </w:rPr>
        <w:t>Nẵng</w:t>
      </w:r>
      <w:proofErr w:type="spellEnd"/>
      <w:r w:rsidRPr="00040229">
        <w:rPr>
          <w:rFonts w:ascii="Times New Roman" w:hAnsi="Times New Roman"/>
          <w:i/>
          <w:sz w:val="24"/>
          <w:szCs w:val="24"/>
        </w:rPr>
        <w:t>)</w:t>
      </w:r>
    </w:p>
    <w:p w:rsidR="00343611" w:rsidRPr="00297CF4" w:rsidRDefault="00343611" w:rsidP="00CC0875">
      <w:pPr>
        <w:jc w:val="center"/>
        <w:rPr>
          <w:rFonts w:ascii="Times New Roman" w:hAnsi="Times New Roman"/>
          <w:b/>
          <w:bCs/>
          <w:lang w:eastAsia="vi-VN"/>
        </w:rPr>
      </w:pPr>
    </w:p>
    <w:p w:rsidR="00CC0875" w:rsidRPr="00B95BD7" w:rsidRDefault="00CC0875" w:rsidP="00CC0875">
      <w:pPr>
        <w:tabs>
          <w:tab w:val="left" w:pos="1200"/>
        </w:tabs>
        <w:spacing w:before="120"/>
        <w:jc w:val="both"/>
        <w:rPr>
          <w:sz w:val="2"/>
          <w:lang w:val="hsb-DE"/>
        </w:rPr>
      </w:pPr>
      <w:r w:rsidRPr="00B95BD7">
        <w:rPr>
          <w:sz w:val="2"/>
          <w:lang w:val="hsb-DE"/>
        </w:rPr>
        <w:tab/>
      </w:r>
    </w:p>
    <w:tbl>
      <w:tblPr>
        <w:tblW w:w="1447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0"/>
        <w:gridCol w:w="1377"/>
        <w:gridCol w:w="842"/>
        <w:gridCol w:w="1420"/>
        <w:gridCol w:w="1235"/>
        <w:gridCol w:w="3402"/>
        <w:gridCol w:w="2976"/>
        <w:gridCol w:w="2552"/>
      </w:tblGrid>
      <w:tr w:rsidR="006C787F" w:rsidRPr="00812037" w:rsidTr="008B29DC">
        <w:trPr>
          <w:trHeight w:val="1695"/>
          <w:tblHeader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5" w:rsidRPr="00812037" w:rsidRDefault="00CC0875" w:rsidP="00343611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S</w:t>
            </w:r>
            <w:r w:rsidR="00343611"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1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0875" w:rsidRPr="00812037" w:rsidRDefault="00343611" w:rsidP="00EE2F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</w:pPr>
            <w:proofErr w:type="spellStart"/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Khoa</w:t>
            </w:r>
            <w:proofErr w:type="spellEnd"/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Phòng</w:t>
            </w:r>
            <w:proofErr w:type="spell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812037" w:rsidRDefault="00CC0875" w:rsidP="00EE2F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Số</w:t>
            </w:r>
          </w:p>
          <w:p w:rsidR="00CC0875" w:rsidRPr="00812037" w:rsidRDefault="00CC0875" w:rsidP="00EE2F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lượng</w:t>
            </w: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br/>
              <w:t xml:space="preserve"> cần tuyển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812037" w:rsidRDefault="00CC0875" w:rsidP="00EE2F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Tên vị trí việc làm/ </w:t>
            </w: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br/>
              <w:t>chức danh nghề nghiệp tuyển dụng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812037" w:rsidRDefault="00CC0875" w:rsidP="00EE2F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Mã chức danh </w:t>
            </w: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br/>
              <w:t xml:space="preserve">nghề nghiệp dự </w:t>
            </w: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br/>
              <w:t>kiến tuyển dụng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812037" w:rsidRDefault="00CC0875" w:rsidP="00EE2F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Mô tả ngắn gọn </w:t>
            </w: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br/>
              <w:t>vị trí công việc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812037" w:rsidRDefault="00CC0875" w:rsidP="00EE2F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Yêu cầu về trình độ chuyên môn,</w:t>
            </w: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 xml:space="preserve"> kinh nghiệm công tác cần thiết của vị trí tuyển dụng 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0875" w:rsidRPr="00812037" w:rsidRDefault="00CC0875" w:rsidP="00EE2F8E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</w:pP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t>Ưu tiên các điều</w:t>
            </w:r>
            <w:r w:rsidRPr="00812037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vi-VN" w:eastAsia="vi-VN"/>
              </w:rPr>
              <w:br/>
              <w:t xml:space="preserve"> kiện khác theo yêu cầu vị trí việc làm</w:t>
            </w:r>
          </w:p>
        </w:tc>
      </w:tr>
      <w:tr w:rsidR="00BF6134" w:rsidRPr="00812037" w:rsidTr="008B29DC">
        <w:trPr>
          <w:trHeight w:val="377"/>
        </w:trPr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134" w:rsidRPr="008B29DC" w:rsidRDefault="00BF6134" w:rsidP="00BF6134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</w:pPr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1</w:t>
            </w:r>
          </w:p>
        </w:tc>
        <w:tc>
          <w:tcPr>
            <w:tcW w:w="13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34" w:rsidRPr="008B29DC" w:rsidRDefault="002E2D5C" w:rsidP="008F132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</w:pPr>
            <w:proofErr w:type="spellStart"/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Phòng</w:t>
            </w:r>
            <w:proofErr w:type="spellEnd"/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Tổ</w:t>
            </w:r>
            <w:proofErr w:type="spellEnd"/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chức</w:t>
            </w:r>
            <w:proofErr w:type="spellEnd"/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Hành</w:t>
            </w:r>
            <w:proofErr w:type="spellEnd"/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eastAsia="vi-VN"/>
              </w:rPr>
              <w:t>chính</w:t>
            </w:r>
            <w:proofErr w:type="spellEnd"/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34" w:rsidRPr="008B29DC" w:rsidRDefault="002E2D5C" w:rsidP="00516F60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</w:pPr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134" w:rsidRPr="008B29DC" w:rsidRDefault="002E2D5C" w:rsidP="00BF6134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</w:pPr>
            <w:proofErr w:type="spellStart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Bảo</w:t>
            </w:r>
            <w:proofErr w:type="spellEnd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vệ</w:t>
            </w:r>
            <w:proofErr w:type="spellEnd"/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6134" w:rsidRPr="008B29DC" w:rsidRDefault="008B29DC" w:rsidP="008F132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</w:pPr>
            <w:bookmarkStart w:id="0" w:name="_GoBack"/>
            <w:proofErr w:type="spellStart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viên</w:t>
            </w:r>
            <w:proofErr w:type="spellEnd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bảo</w:t>
            </w:r>
            <w:proofErr w:type="spellEnd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vệ</w:t>
            </w:r>
            <w:proofErr w:type="spellEnd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 xml:space="preserve"> (</w:t>
            </w:r>
            <w:proofErr w:type="spellStart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mã</w:t>
            </w:r>
            <w:proofErr w:type="spellEnd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số</w:t>
            </w:r>
            <w:proofErr w:type="spellEnd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ngạch</w:t>
            </w:r>
            <w:proofErr w:type="spellEnd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 xml:space="preserve"> 01.011</w:t>
            </w:r>
            <w:bookmarkEnd w:id="0"/>
            <w:r w:rsidRPr="008B29DC"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  <w:t>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ninh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trật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tự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9DC">
              <w:rPr>
                <w:rFonts w:ascii="Times New Roman" w:hAnsi="Times New Roman"/>
                <w:sz w:val="24"/>
                <w:szCs w:val="24"/>
              </w:rPr>
              <w:t>chung</w:t>
            </w:r>
            <w:proofErr w:type="spellEnd"/>
            <w:proofErr w:type="gram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Kết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với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hướng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dẫn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đến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chữa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mà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họ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đang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tìm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kiếm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29DC">
              <w:rPr>
                <w:rFonts w:ascii="Times New Roman" w:hAnsi="Times New Roman"/>
                <w:sz w:val="24"/>
                <w:szCs w:val="24"/>
              </w:rPr>
              <w:t>an</w:t>
            </w:r>
            <w:proofErr w:type="gram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toàn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cho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sở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vật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chất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40229" w:rsidRPr="008B29DC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Trông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coi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quản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9DC">
              <w:rPr>
                <w:rFonts w:ascii="Times New Roman" w:hAnsi="Times New Roman"/>
                <w:sz w:val="24"/>
                <w:szCs w:val="24"/>
              </w:rPr>
              <w:t>xe</w:t>
            </w:r>
            <w:proofErr w:type="spellEnd"/>
            <w:proofErr w:type="gram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phương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y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bác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sĩ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lastRenderedPageBreak/>
              <w:t>đến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thăm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khám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điều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trị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Phát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ngăn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chặn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kịp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hành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B29DC">
              <w:rPr>
                <w:rFonts w:ascii="Times New Roman" w:hAnsi="Times New Roman"/>
                <w:sz w:val="24"/>
                <w:szCs w:val="24"/>
              </w:rPr>
              <w:t>vi</w:t>
            </w:r>
            <w:proofErr w:type="gram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trường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hợp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gây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rối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phá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hoại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tài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sản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viên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hỗ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trợ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9DC">
              <w:rPr>
                <w:rFonts w:ascii="Times New Roman" w:hAnsi="Times New Roman"/>
                <w:sz w:val="24"/>
                <w:szCs w:val="24"/>
              </w:rPr>
              <w:t>ngũ</w:t>
            </w:r>
            <w:proofErr w:type="spellEnd"/>
            <w:proofErr w:type="gram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y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bác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sĩ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cán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bộ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nhà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cần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thiết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Nhắc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nhở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mọi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tuân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thủ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nội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quy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định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Đảm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lối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được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thoáng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thể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nhanh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chóng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đưa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8B29DC">
              <w:rPr>
                <w:rFonts w:ascii="Times New Roman" w:hAnsi="Times New Roman"/>
                <w:sz w:val="24"/>
                <w:szCs w:val="24"/>
              </w:rPr>
              <w:t>xe</w:t>
            </w:r>
            <w:proofErr w:type="spellEnd"/>
            <w:proofErr w:type="gram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thương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vào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kịp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lúc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Kiểm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xác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minh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vụ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xảy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9DC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yêu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cầu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của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giám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đốc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hoặc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cơ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quan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thẩm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quyền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2E2D5C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55"/>
              </w:tabs>
              <w:spacing w:line="312" w:lineRule="auto"/>
              <w:ind w:left="34" w:firstLine="28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lastRenderedPageBreak/>
              <w:t>Kiểm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thông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tại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khu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vực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lối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các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sảnh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lớn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không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để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xảy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ra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trạng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ùn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ứ,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cản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trở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cấp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cứu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bệnh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E2D5C" w:rsidRPr="008B29DC" w:rsidRDefault="002E2D5C" w:rsidP="00E43C45">
            <w:pPr>
              <w:tabs>
                <w:tab w:val="left" w:pos="214"/>
                <w:tab w:val="left" w:pos="364"/>
                <w:tab w:val="left" w:pos="514"/>
              </w:tabs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C45" w:rsidRPr="008B29DC" w:rsidRDefault="00E43C45" w:rsidP="0004022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312" w:lineRule="auto"/>
              <w:ind w:left="34" w:hanging="14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lastRenderedPageBreak/>
              <w:t>Người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9DC">
              <w:rPr>
                <w:rFonts w:ascii="Times New Roman" w:hAnsi="Times New Roman"/>
                <w:sz w:val="24"/>
                <w:szCs w:val="24"/>
              </w:rPr>
              <w:t>lao</w:t>
            </w:r>
            <w:proofErr w:type="spellEnd"/>
            <w:proofErr w:type="gram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động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đạo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đức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tốt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trung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thực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thật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thà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tinh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thần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trách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nhiệm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cao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C45" w:rsidRPr="008B29DC" w:rsidRDefault="00E43C45" w:rsidP="0004022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312" w:lineRule="auto"/>
              <w:ind w:left="34" w:hanging="14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kỹ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năng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xử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lý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tình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huống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nhanh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chóng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linh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hoạt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C45" w:rsidRPr="008B29DC" w:rsidRDefault="00E43C45" w:rsidP="0004022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312" w:lineRule="auto"/>
              <w:ind w:left="34" w:hanging="143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Chấp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nhận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làm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việc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B29DC">
              <w:rPr>
                <w:rFonts w:ascii="Times New Roman" w:hAnsi="Times New Roman"/>
                <w:sz w:val="24"/>
                <w:szCs w:val="24"/>
              </w:rPr>
              <w:t>theo</w:t>
            </w:r>
            <w:proofErr w:type="spellEnd"/>
            <w:proofErr w:type="gram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ca. </w:t>
            </w:r>
          </w:p>
          <w:p w:rsidR="00E43C45" w:rsidRPr="008B29DC" w:rsidRDefault="00E43C45" w:rsidP="00040229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312" w:lineRule="auto"/>
              <w:ind w:left="34" w:hanging="143"/>
              <w:jc w:val="both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Lương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thỏa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thuận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khi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tham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gia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phỏng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vấn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134" w:rsidRPr="008B29DC" w:rsidRDefault="00A714B4" w:rsidP="00A714B4">
            <w:pPr>
              <w:numPr>
                <w:ilvl w:val="0"/>
                <w:numId w:val="1"/>
              </w:numPr>
              <w:shd w:val="clear" w:color="auto" w:fill="FFFFFF"/>
              <w:tabs>
                <w:tab w:val="left" w:pos="317"/>
              </w:tabs>
              <w:spacing w:line="312" w:lineRule="auto"/>
              <w:ind w:left="34" w:hanging="143"/>
              <w:jc w:val="center"/>
              <w:textAlignment w:val="baseline"/>
              <w:rPr>
                <w:rFonts w:ascii="Times New Roman" w:hAnsi="Times New Roman"/>
                <w:color w:val="000000" w:themeColor="text1"/>
                <w:sz w:val="24"/>
                <w:szCs w:val="24"/>
                <w:lang w:eastAsia="vi-VN"/>
              </w:rPr>
            </w:pP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Ưu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tiên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tuyển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dụng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bảo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vệ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là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những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người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đã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có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thời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gian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tác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trong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lực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lượng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Công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an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và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Quân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đội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nhân</w:t>
            </w:r>
            <w:proofErr w:type="spellEnd"/>
            <w:r w:rsidRPr="008B2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B29DC">
              <w:rPr>
                <w:rFonts w:ascii="Times New Roman" w:hAnsi="Times New Roman"/>
                <w:sz w:val="24"/>
                <w:szCs w:val="24"/>
              </w:rPr>
              <w:t>dân</w:t>
            </w:r>
            <w:proofErr w:type="spellEnd"/>
          </w:p>
        </w:tc>
      </w:tr>
    </w:tbl>
    <w:p w:rsidR="00CC0875" w:rsidRPr="00B95BD7" w:rsidRDefault="00CC0875" w:rsidP="00CC0875">
      <w:pPr>
        <w:tabs>
          <w:tab w:val="left" w:pos="1200"/>
        </w:tabs>
        <w:spacing w:before="120"/>
        <w:jc w:val="both"/>
        <w:rPr>
          <w:sz w:val="2"/>
          <w:lang w:val="hsb-DE"/>
        </w:rPr>
      </w:pPr>
    </w:p>
    <w:p w:rsidR="000B432F" w:rsidRDefault="000B432F"/>
    <w:sectPr w:rsidR="000B432F" w:rsidSect="00A714B4">
      <w:pgSz w:w="16840" w:h="11907" w:orient="landscape" w:code="9"/>
      <w:pgMar w:top="1134" w:right="567" w:bottom="567" w:left="1701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DF9"/>
    <w:multiLevelType w:val="hybridMultilevel"/>
    <w:tmpl w:val="98322E7A"/>
    <w:lvl w:ilvl="0" w:tplc="AB04544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EC1529"/>
    <w:multiLevelType w:val="multilevel"/>
    <w:tmpl w:val="1278C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875"/>
    <w:rsid w:val="00027DA1"/>
    <w:rsid w:val="00040229"/>
    <w:rsid w:val="000B432F"/>
    <w:rsid w:val="00136DE2"/>
    <w:rsid w:val="00141C8D"/>
    <w:rsid w:val="001A3D45"/>
    <w:rsid w:val="002E2D5C"/>
    <w:rsid w:val="00343611"/>
    <w:rsid w:val="00386216"/>
    <w:rsid w:val="00516F60"/>
    <w:rsid w:val="0069481D"/>
    <w:rsid w:val="006C3541"/>
    <w:rsid w:val="006C787F"/>
    <w:rsid w:val="007B5C75"/>
    <w:rsid w:val="00812037"/>
    <w:rsid w:val="00891130"/>
    <w:rsid w:val="008B29DC"/>
    <w:rsid w:val="008C0057"/>
    <w:rsid w:val="008D78CB"/>
    <w:rsid w:val="00A714B4"/>
    <w:rsid w:val="00B479F5"/>
    <w:rsid w:val="00B636BF"/>
    <w:rsid w:val="00BF6134"/>
    <w:rsid w:val="00C0724B"/>
    <w:rsid w:val="00C71621"/>
    <w:rsid w:val="00CC0875"/>
    <w:rsid w:val="00E43C45"/>
    <w:rsid w:val="00F81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7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3611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027D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87F"/>
    <w:pPr>
      <w:spacing w:after="0" w:line="240" w:lineRule="auto"/>
    </w:pPr>
    <w:rPr>
      <w:rFonts w:ascii=".VnTime" w:eastAsia="Times New Roman" w:hAnsi=".VnTime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43611"/>
    <w:pPr>
      <w:spacing w:after="200" w:line="276" w:lineRule="auto"/>
    </w:pPr>
    <w:rPr>
      <w:rFonts w:ascii="Calibri" w:eastAsia="Times New Roman" w:hAnsi="Calibri" w:cs="Calibri"/>
      <w:sz w:val="22"/>
    </w:rPr>
  </w:style>
  <w:style w:type="paragraph" w:styleId="ListParagraph">
    <w:name w:val="List Paragraph"/>
    <w:basedOn w:val="Normal"/>
    <w:uiPriority w:val="34"/>
    <w:qFormat/>
    <w:rsid w:val="00027DA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27DA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3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19</cp:revision>
  <dcterms:created xsi:type="dcterms:W3CDTF">2020-09-07T07:12:00Z</dcterms:created>
  <dcterms:modified xsi:type="dcterms:W3CDTF">2024-04-26T08:34:00Z</dcterms:modified>
</cp:coreProperties>
</file>